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6C" w:rsidRDefault="00DB6E6C" w:rsidP="009323EF">
      <w:pPr>
        <w:keepNext/>
        <w:keepLines/>
        <w:outlineLvl w:val="1"/>
        <w:rPr>
          <w:b/>
          <w:sz w:val="32"/>
          <w:szCs w:val="32"/>
          <w:lang w:val="es-ES"/>
        </w:rPr>
      </w:pPr>
    </w:p>
    <w:p w:rsidR="009323EF" w:rsidRDefault="009323EF" w:rsidP="009323EF">
      <w:pPr>
        <w:keepNext/>
        <w:keepLines/>
        <w:outlineLvl w:val="1"/>
        <w:rPr>
          <w:b/>
          <w:sz w:val="32"/>
          <w:szCs w:val="32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5004719" wp14:editId="06B47A67">
            <wp:simplePos x="0" y="0"/>
            <wp:positionH relativeFrom="column">
              <wp:posOffset>4086225</wp:posOffset>
            </wp:positionH>
            <wp:positionV relativeFrom="paragraph">
              <wp:posOffset>66675</wp:posOffset>
            </wp:positionV>
            <wp:extent cx="1752600" cy="3619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6C">
        <w:rPr>
          <w:b/>
          <w:sz w:val="32"/>
          <w:szCs w:val="32"/>
          <w:lang w:val="es-ES"/>
        </w:rPr>
        <w:t xml:space="preserve">              </w:t>
      </w:r>
      <w:r>
        <w:rPr>
          <w:noProof/>
          <w:lang w:val="es-PE" w:eastAsia="es-PE"/>
        </w:rPr>
        <w:drawing>
          <wp:inline distT="0" distB="0" distL="0" distR="0" wp14:anchorId="54C87F9C" wp14:editId="2AD4545F">
            <wp:extent cx="2505075" cy="504825"/>
            <wp:effectExtent l="0" t="0" r="9525" b="9525"/>
            <wp:docPr id="2" name="Imagen 2" descr="LOGO PRODUCE 2016 - PARA FONDO A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RODUCE 2016 - PARA FONDO A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s-ES"/>
        </w:rPr>
        <w:t xml:space="preserve">                                </w:t>
      </w:r>
    </w:p>
    <w:p w:rsidR="00AC443D" w:rsidRDefault="00AC443D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sz w:val="20"/>
          <w:szCs w:val="20"/>
        </w:rPr>
      </w:pPr>
    </w:p>
    <w:p w:rsidR="00025DA9" w:rsidRPr="007B741F" w:rsidRDefault="00025DA9" w:rsidP="00B6087E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025DA9" w:rsidRPr="007B741F" w:rsidRDefault="00025DA9" w:rsidP="00B6087E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</w:p>
    <w:p w:rsidR="00025DA9" w:rsidRPr="007B741F" w:rsidRDefault="00025DA9" w:rsidP="00025DA9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025DA9" w:rsidRPr="00D13F49" w:rsidRDefault="00025DA9" w:rsidP="00025DA9">
      <w:pPr>
        <w:spacing w:after="120"/>
        <w:jc w:val="both"/>
        <w:rPr>
          <w:rFonts w:ascii="Arial" w:hAnsi="Arial" w:cs="Arial"/>
          <w:position w:val="-1"/>
          <w:sz w:val="20"/>
          <w:szCs w:val="20"/>
        </w:rPr>
      </w:pPr>
      <w:r w:rsidRPr="007B741F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l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7B741F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7B741F">
        <w:rPr>
          <w:rFonts w:ascii="Arial" w:hAnsi="Arial" w:cs="Arial"/>
          <w:position w:val="-1"/>
          <w:sz w:val="20"/>
          <w:szCs w:val="20"/>
        </w:rPr>
        <w:t>b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B741F">
        <w:rPr>
          <w:rFonts w:ascii="Arial" w:hAnsi="Arial" w:cs="Arial"/>
          <w:position w:val="-1"/>
          <w:sz w:val="20"/>
          <w:szCs w:val="20"/>
        </w:rPr>
        <w:t>er</w:t>
      </w:r>
      <w:r w:rsidRPr="007B741F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7B741F">
        <w:rPr>
          <w:rFonts w:ascii="Arial" w:hAnsi="Arial" w:cs="Arial"/>
          <w:position w:val="-1"/>
          <w:sz w:val="20"/>
          <w:szCs w:val="20"/>
        </w:rPr>
        <w:t>o del</w:t>
      </w:r>
      <w:r w:rsidRPr="007B741F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Perú </w:t>
      </w:r>
      <w:r w:rsidRPr="007B741F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7B741F">
        <w:rPr>
          <w:rFonts w:ascii="Arial" w:hAnsi="Arial" w:cs="Arial"/>
          <w:position w:val="-1"/>
          <w:sz w:val="20"/>
          <w:szCs w:val="20"/>
        </w:rPr>
        <w:t xml:space="preserve">a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suscrito un préstamo con </w:t>
      </w:r>
      <w:r w:rsidRPr="00D13F49">
        <w:rPr>
          <w:rFonts w:ascii="Arial" w:hAnsi="Arial" w:cs="Arial"/>
          <w:position w:val="-1"/>
          <w:sz w:val="20"/>
          <w:szCs w:val="20"/>
        </w:rPr>
        <w:t>el Banco Interamericano de Desarrollo (BID)</w:t>
      </w:r>
      <w:r w:rsidR="00D13F49" w:rsidRPr="00D13F49">
        <w:rPr>
          <w:rFonts w:ascii="Arial" w:hAnsi="Arial" w:cs="Arial"/>
          <w:position w:val="-1"/>
          <w:sz w:val="20"/>
          <w:szCs w:val="20"/>
        </w:rPr>
        <w:t>, para financiar el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 </w:t>
      </w:r>
      <w:r w:rsidR="00D13F49" w:rsidRPr="00D13F49">
        <w:rPr>
          <w:rFonts w:ascii="Arial" w:hAnsi="Arial" w:cs="Arial"/>
          <w:position w:val="-1"/>
          <w:sz w:val="20"/>
          <w:szCs w:val="20"/>
        </w:rPr>
        <w:t xml:space="preserve">Proyecto Mejoramiento de los Niveles de Innovación Productiva a Nivel Nacional </w:t>
      </w:r>
      <w:r w:rsidRPr="00D13F49">
        <w:rPr>
          <w:rFonts w:ascii="Arial" w:hAnsi="Arial" w:cs="Arial"/>
          <w:position w:val="-1"/>
          <w:sz w:val="20"/>
          <w:szCs w:val="20"/>
        </w:rPr>
        <w:t xml:space="preserve">y se propone utilizar una parte de los fondos para </w:t>
      </w:r>
      <w:r w:rsidR="00D13F49" w:rsidRPr="00D13F49">
        <w:rPr>
          <w:rFonts w:ascii="Arial" w:hAnsi="Arial" w:cs="Arial"/>
          <w:position w:val="-1"/>
          <w:sz w:val="20"/>
          <w:szCs w:val="20"/>
        </w:rPr>
        <w:t>la contratación de firmas consultoras para el desarrollo de las siguientes consultorías:</w:t>
      </w:r>
    </w:p>
    <w:tbl>
      <w:tblPr>
        <w:tblW w:w="8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6366"/>
      </w:tblGrid>
      <w:tr w:rsidR="006C00C3" w:rsidRPr="003D74C9" w:rsidTr="006C00C3">
        <w:trPr>
          <w:trHeight w:val="213"/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C3" w:rsidRPr="003D74C9" w:rsidRDefault="006C00C3" w:rsidP="006F12B9">
            <w:pPr>
              <w:jc w:val="center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Número de </w:t>
            </w:r>
            <w:r w:rsidRPr="003D74C9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Proceso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0C3" w:rsidRPr="003D74C9" w:rsidRDefault="006C00C3" w:rsidP="006F12B9">
            <w:pPr>
              <w:jc w:val="center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 w:rsidRPr="003D74C9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NOMBRE DE LA CONSULTORÍA</w:t>
            </w:r>
          </w:p>
        </w:tc>
      </w:tr>
      <w:tr w:rsidR="006C00C3" w:rsidRPr="003D74C9" w:rsidTr="006C00C3">
        <w:trPr>
          <w:trHeight w:val="153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0C3" w:rsidRPr="00872411" w:rsidRDefault="006C00C3" w:rsidP="006F12B9">
            <w:pPr>
              <w:jc w:val="center"/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</w:pP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B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 xml:space="preserve">C N° 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0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3-2019-PRODUCE/INNÓVATEPERÚ-BID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C3" w:rsidRPr="00A77CFE" w:rsidRDefault="006C00C3" w:rsidP="00C97F10">
            <w:pPr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6C00C3"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>El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>aboración del Perfil del Beneficiario Potencial de INNÓVATE PERÚ en Regiones.</w:t>
            </w:r>
            <w:r w:rsidRPr="00A77CFE">
              <w:rPr>
                <w:rFonts w:ascii="Arial" w:hAnsi="Arial" w:cs="Arial"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00C3" w:rsidRPr="003D74C9" w:rsidTr="006C00C3">
        <w:trPr>
          <w:trHeight w:val="425"/>
          <w:jc w:val="center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0C3" w:rsidRPr="00872411" w:rsidRDefault="006C00C3" w:rsidP="006F12B9">
            <w:pPr>
              <w:jc w:val="center"/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</w:pP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BCC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 xml:space="preserve"> N° </w:t>
            </w:r>
            <w:r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01</w:t>
            </w:r>
            <w:r w:rsidRPr="00872411">
              <w:rPr>
                <w:rFonts w:ascii="Arial" w:hAnsi="Arial" w:cs="Arial"/>
                <w:position w:val="-1"/>
                <w:sz w:val="18"/>
                <w:szCs w:val="18"/>
                <w:lang w:val="en-US"/>
              </w:rPr>
              <w:t>-2019-PRODUCE/INNÓVATEPERÚ-BID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0C3" w:rsidRPr="00A77CFE" w:rsidRDefault="006C00C3" w:rsidP="00085AF5">
            <w:pPr>
              <w:jc w:val="both"/>
              <w:rPr>
                <w:rFonts w:ascii="Arial" w:hAnsi="Arial" w:cs="Arial"/>
                <w:position w:val="-1"/>
                <w:sz w:val="18"/>
                <w:szCs w:val="18"/>
              </w:rPr>
            </w:pPr>
            <w:r>
              <w:rPr>
                <w:rFonts w:ascii="Arial" w:hAnsi="Arial" w:cs="Arial"/>
                <w:position w:val="-1"/>
                <w:sz w:val="18"/>
                <w:szCs w:val="18"/>
                <w:lang w:val="es-PE"/>
              </w:rPr>
              <w:t xml:space="preserve">Consultoría de Realización de Diagnóstico sobre el Estado de la Cultura de la Innovación. </w:t>
            </w:r>
          </w:p>
        </w:tc>
      </w:tr>
    </w:tbl>
    <w:p w:rsidR="009323EF" w:rsidRDefault="009323EF" w:rsidP="00025DA9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823EE0" w:rsidRDefault="00025DA9" w:rsidP="00025DA9">
      <w:pPr>
        <w:jc w:val="both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>El Programa Nacional de Innovación para la Competitividad y Productividad</w:t>
      </w:r>
      <w:r w:rsidR="00D80716">
        <w:rPr>
          <w:rFonts w:ascii="Arial" w:hAnsi="Arial" w:cs="Arial"/>
          <w:sz w:val="20"/>
          <w:szCs w:val="20"/>
        </w:rPr>
        <w:t xml:space="preserve"> </w:t>
      </w:r>
      <w:r w:rsidR="00823EE0">
        <w:rPr>
          <w:rFonts w:ascii="Arial" w:hAnsi="Arial" w:cs="Arial"/>
          <w:sz w:val="20"/>
          <w:szCs w:val="20"/>
        </w:rPr>
        <w:t xml:space="preserve">– INNÓVATE PERÚ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invita a las firmas elegibles y que cuenten con experiencia en el objeto de la consultoría indicada a expresar su interés en prestar los servicios solicitados. </w:t>
      </w:r>
      <w:r w:rsidR="00874EE3">
        <w:rPr>
          <w:rFonts w:ascii="Arial" w:hAnsi="Arial" w:cs="Arial"/>
          <w:spacing w:val="-2"/>
          <w:position w:val="-1"/>
          <w:sz w:val="20"/>
          <w:szCs w:val="20"/>
        </w:rPr>
        <w:t xml:space="preserve">Los formatos a presentar y los términos de referencia se encuentran en el siguiente link: </w:t>
      </w:r>
      <w:r w:rsidR="00874EE3"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https://innovateperu.gob.pe/transparencia/contrataciones-innovate-peru.</w:t>
      </w:r>
      <w:r w:rsidRPr="00874EE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 xml:space="preserve"> </w:t>
      </w:r>
      <w:r w:rsidR="00823EE0" w:rsidRPr="00823EE0">
        <w:rPr>
          <w:rFonts w:ascii="Arial" w:hAnsi="Arial" w:cs="Arial"/>
          <w:sz w:val="20"/>
          <w:szCs w:val="20"/>
        </w:rPr>
        <w:t>Las firmas consultoras se podrán presentar en forma individual o en forma asociada, con el fin de cubrir todos los aspectos de especialización requeridos o mejorar sus calificaciones, antes de la evaluación de su expresión de interés</w:t>
      </w:r>
      <w:r w:rsidRPr="00823EE0">
        <w:rPr>
          <w:rFonts w:ascii="Arial" w:hAnsi="Arial" w:cs="Arial"/>
          <w:sz w:val="20"/>
          <w:szCs w:val="20"/>
        </w:rPr>
        <w:t>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seleccionadas conforme a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l método de Selección Basada en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la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Ca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lidad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 (S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B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C)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 xml:space="preserve"> y Selección Basada en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la </w:t>
      </w:r>
      <w:r w:rsidR="006C00C3">
        <w:rPr>
          <w:rFonts w:ascii="Arial" w:hAnsi="Arial" w:cs="Arial"/>
          <w:spacing w:val="-2"/>
          <w:position w:val="-1"/>
          <w:sz w:val="20"/>
          <w:szCs w:val="20"/>
        </w:rPr>
        <w:t>Calidad y Costo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361B9F">
        <w:rPr>
          <w:rFonts w:ascii="Arial" w:hAnsi="Arial" w:cs="Arial"/>
          <w:spacing w:val="-2"/>
          <w:position w:val="-1"/>
          <w:sz w:val="20"/>
          <w:szCs w:val="20"/>
        </w:rPr>
        <w:t xml:space="preserve">(SBCC);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en el marco de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las Políticas para la Selección y Contratación de Consultores </w:t>
      </w:r>
      <w:r w:rsidR="00DE6A5D">
        <w:rPr>
          <w:rFonts w:ascii="Arial" w:hAnsi="Arial" w:cs="Arial"/>
          <w:spacing w:val="-2"/>
          <w:position w:val="-1"/>
          <w:sz w:val="20"/>
          <w:szCs w:val="20"/>
        </w:rPr>
        <w:t xml:space="preserve">(documento GN-2350-9)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financiados por el Banco Interamericano de Desarrollo, edición actual; y podrán participar en ella tod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>s las firmas consultoras de países de origen que sean elegibles, según se especifica en dichas políticas.</w:t>
      </w:r>
    </w:p>
    <w:p w:rsidR="00025DA9" w:rsidRPr="007B741F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025DA9" w:rsidRPr="00556887" w:rsidRDefault="00025DA9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Las expresiones de interés </w:t>
      </w:r>
      <w:r w:rsidR="00DE6A5D" w:rsidRPr="00556887">
        <w:rPr>
          <w:rFonts w:ascii="Arial" w:hAnsi="Arial" w:cs="Arial"/>
          <w:spacing w:val="-2"/>
          <w:position w:val="-1"/>
          <w:sz w:val="20"/>
          <w:szCs w:val="20"/>
        </w:rPr>
        <w:t>con los formularios debidamente llenados</w:t>
      </w:r>
      <w:r w:rsidR="00DE6A5D">
        <w:rPr>
          <w:rFonts w:ascii="Arial" w:hAnsi="Arial" w:cs="Arial"/>
          <w:spacing w:val="-2"/>
          <w:position w:val="-1"/>
          <w:sz w:val="20"/>
          <w:szCs w:val="20"/>
        </w:rPr>
        <w:t xml:space="preserve">,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deberán ser enviadas vía correo electrónico </w:t>
      </w:r>
      <w:r w:rsidR="00DE6A5D" w:rsidRPr="00556887">
        <w:rPr>
          <w:rFonts w:ascii="Arial" w:hAnsi="Arial" w:cs="Arial"/>
          <w:spacing w:val="-2"/>
          <w:position w:val="-1"/>
          <w:sz w:val="20"/>
          <w:szCs w:val="20"/>
        </w:rPr>
        <w:t>a la dirección indicada líneas abajo</w:t>
      </w:r>
      <w:r w:rsidR="00D80716"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, </w:t>
      </w:r>
      <w:r w:rsidRPr="007B741F">
        <w:rPr>
          <w:rFonts w:ascii="Arial" w:hAnsi="Arial" w:cs="Arial"/>
          <w:spacing w:val="-2"/>
          <w:position w:val="-1"/>
          <w:sz w:val="20"/>
          <w:szCs w:val="20"/>
        </w:rPr>
        <w:t xml:space="preserve">a más tardar </w:t>
      </w:r>
      <w:r w:rsidR="00D80716">
        <w:rPr>
          <w:rFonts w:ascii="Arial" w:hAnsi="Arial" w:cs="Arial"/>
          <w:spacing w:val="-2"/>
          <w:position w:val="-1"/>
          <w:sz w:val="20"/>
          <w:szCs w:val="20"/>
        </w:rPr>
        <w:t xml:space="preserve">hasta el </w:t>
      </w:r>
      <w:r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día </w:t>
      </w:r>
      <w:r w:rsidR="004C012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martes</w:t>
      </w:r>
      <w:bookmarkStart w:id="0" w:name="_GoBack"/>
      <w:bookmarkEnd w:id="0"/>
      <w:r w:rsidR="007F2355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</w:t>
      </w:r>
      <w:r w:rsidR="00361B9F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21</w:t>
      </w:r>
      <w:r w:rsidR="009656F3"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de </w:t>
      </w:r>
      <w:r w:rsidR="004E1BAF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>octubre</w:t>
      </w:r>
      <w:r w:rsidRPr="00556887">
        <w:rPr>
          <w:rFonts w:ascii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de 2019.</w:t>
      </w:r>
    </w:p>
    <w:p w:rsidR="00DE6A5D" w:rsidRDefault="00DE6A5D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DE6A5D" w:rsidRPr="00556887" w:rsidRDefault="00556887" w:rsidP="00DE6A5D">
      <w:pPr>
        <w:pStyle w:val="Default"/>
        <w:jc w:val="both"/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</w:pP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>Proyecto Mejoramiento de los Niveles de Innovación Productiva a Nivel Nacional</w:t>
      </w:r>
      <w:r w:rsidR="00DE6A5D"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</w:t>
      </w:r>
    </w:p>
    <w:p w:rsidR="00DE6A5D" w:rsidRPr="00556887" w:rsidRDefault="00DE6A5D" w:rsidP="00DE6A5D">
      <w:pPr>
        <w:pStyle w:val="Default"/>
        <w:jc w:val="both"/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</w:pP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Dirección: </w:t>
      </w:r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Calle Manuel Gonzales Olaechea </w:t>
      </w:r>
      <w:proofErr w:type="spellStart"/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>N°</w:t>
      </w:r>
      <w:proofErr w:type="spellEnd"/>
      <w:r w:rsid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435, San Isidro – Lima (Lima 27)</w:t>
      </w:r>
      <w:r w:rsidRPr="00556887">
        <w:rPr>
          <w:rFonts w:eastAsia="Times New Roman"/>
          <w:color w:val="auto"/>
          <w:spacing w:val="-2"/>
          <w:position w:val="-1"/>
          <w:sz w:val="20"/>
          <w:szCs w:val="20"/>
          <w:lang w:val="es-ES_tradnl"/>
        </w:rPr>
        <w:t xml:space="preserve"> </w:t>
      </w:r>
    </w:p>
    <w:p w:rsidR="00DE6A5D" w:rsidRPr="004E1BAF" w:rsidRDefault="00DE6A5D" w:rsidP="00DE6A5D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b/>
          <w:bCs/>
          <w:spacing w:val="-2"/>
          <w:position w:val="-1"/>
          <w:sz w:val="20"/>
          <w:szCs w:val="20"/>
        </w:rPr>
      </w:pPr>
      <w:r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Correo electrónico: </w:t>
      </w:r>
      <w:r w:rsidR="004E1BAF">
        <w:rPr>
          <w:rFonts w:ascii="Arial" w:hAnsi="Arial" w:cs="Arial"/>
          <w:spacing w:val="-2"/>
          <w:position w:val="-1"/>
          <w:sz w:val="20"/>
          <w:szCs w:val="20"/>
        </w:rPr>
        <w:t>bhuiza</w:t>
      </w:r>
      <w:hyperlink r:id="rId10" w:history="1">
        <w:r w:rsidR="00556887" w:rsidRPr="00556887">
          <w:rPr>
            <w:rFonts w:ascii="Arial" w:hAnsi="Arial" w:cs="Arial"/>
            <w:spacing w:val="-2"/>
            <w:position w:val="-1"/>
            <w:sz w:val="20"/>
            <w:szCs w:val="20"/>
          </w:rPr>
          <w:t>@innovateperu.gob.pe</w:t>
        </w:r>
      </w:hyperlink>
      <w:r w:rsidRPr="0055688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(Es importante indicar en el asunto del correo de respuesta lo siguiente: “</w:t>
      </w:r>
      <w:r w:rsidR="00556887"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Número del Proceso y </w:t>
      </w:r>
      <w:r w:rsidRPr="004E1BAF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Nombre de la Consultoría”).</w:t>
      </w:r>
    </w:p>
    <w:p w:rsidR="00DE6A5D" w:rsidRDefault="00DE6A5D" w:rsidP="00025DA9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FB43B7" w:rsidRDefault="00FB43B7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F668C5" w:rsidRDefault="00F668C5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</w:p>
    <w:p w:rsidR="00025DA9" w:rsidRDefault="00025DA9" w:rsidP="00025DA9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7B741F">
        <w:rPr>
          <w:rFonts w:ascii="Arial" w:hAnsi="Arial" w:cs="Arial"/>
          <w:sz w:val="20"/>
          <w:szCs w:val="20"/>
        </w:rPr>
        <w:t xml:space="preserve">Lima, </w:t>
      </w:r>
      <w:proofErr w:type="gramStart"/>
      <w:r w:rsidR="00581AF9">
        <w:rPr>
          <w:rFonts w:ascii="Arial" w:hAnsi="Arial" w:cs="Arial"/>
          <w:sz w:val="20"/>
          <w:szCs w:val="20"/>
        </w:rPr>
        <w:t>Octubre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741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9</w:t>
      </w:r>
    </w:p>
    <w:sectPr w:rsidR="00025DA9" w:rsidSect="00B6087E">
      <w:pgSz w:w="11906" w:h="16838"/>
      <w:pgMar w:top="567" w:right="1106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3B7" w:rsidRDefault="00FB43B7">
      <w:r>
        <w:separator/>
      </w:r>
    </w:p>
  </w:endnote>
  <w:endnote w:type="continuationSeparator" w:id="0">
    <w:p w:rsidR="00FB43B7" w:rsidRDefault="00F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3B7" w:rsidRDefault="00FB43B7">
      <w:r>
        <w:separator/>
      </w:r>
    </w:p>
  </w:footnote>
  <w:footnote w:type="continuationSeparator" w:id="0">
    <w:p w:rsidR="00FB43B7" w:rsidRDefault="00FB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01DF"/>
    <w:multiLevelType w:val="hybridMultilevel"/>
    <w:tmpl w:val="12ACAE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3E"/>
    <w:multiLevelType w:val="hybridMultilevel"/>
    <w:tmpl w:val="766819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303833"/>
    <w:multiLevelType w:val="hybridMultilevel"/>
    <w:tmpl w:val="46C425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F6C"/>
    <w:multiLevelType w:val="hybridMultilevel"/>
    <w:tmpl w:val="14CE6D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4E6"/>
    <w:multiLevelType w:val="hybridMultilevel"/>
    <w:tmpl w:val="1B9479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D79"/>
    <w:multiLevelType w:val="hybridMultilevel"/>
    <w:tmpl w:val="C3D4428A"/>
    <w:lvl w:ilvl="0" w:tplc="D1401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026DE"/>
    <w:multiLevelType w:val="hybridMultilevel"/>
    <w:tmpl w:val="AA7A8732"/>
    <w:lvl w:ilvl="0" w:tplc="1960EB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C32DA3C">
      <w:start w:val="1"/>
      <w:numFmt w:val="decimal"/>
      <w:lvlText w:val="3.2.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0BA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2A5EBB9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2D4494C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2C86"/>
    <w:multiLevelType w:val="hybridMultilevel"/>
    <w:tmpl w:val="01A69268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4D3DFF"/>
    <w:multiLevelType w:val="hybridMultilevel"/>
    <w:tmpl w:val="C1264D2E"/>
    <w:lvl w:ilvl="0" w:tplc="F8D6F5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1557"/>
    <w:multiLevelType w:val="hybridMultilevel"/>
    <w:tmpl w:val="8B34B1E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0E42"/>
    <w:rsid w:val="00025DA9"/>
    <w:rsid w:val="00030773"/>
    <w:rsid w:val="000346F4"/>
    <w:rsid w:val="000457EE"/>
    <w:rsid w:val="00051DAA"/>
    <w:rsid w:val="00052223"/>
    <w:rsid w:val="00062B1A"/>
    <w:rsid w:val="00085AF5"/>
    <w:rsid w:val="000910AB"/>
    <w:rsid w:val="000C25C0"/>
    <w:rsid w:val="000C70EB"/>
    <w:rsid w:val="0010102A"/>
    <w:rsid w:val="00120CD6"/>
    <w:rsid w:val="00133DB4"/>
    <w:rsid w:val="00141BDD"/>
    <w:rsid w:val="00150735"/>
    <w:rsid w:val="0016497E"/>
    <w:rsid w:val="0018220F"/>
    <w:rsid w:val="00192784"/>
    <w:rsid w:val="001B16EB"/>
    <w:rsid w:val="001B5021"/>
    <w:rsid w:val="001B5B6A"/>
    <w:rsid w:val="001F29A4"/>
    <w:rsid w:val="001F2EB8"/>
    <w:rsid w:val="00203C52"/>
    <w:rsid w:val="002054F5"/>
    <w:rsid w:val="00205B93"/>
    <w:rsid w:val="002473A1"/>
    <w:rsid w:val="00296289"/>
    <w:rsid w:val="002B0BD8"/>
    <w:rsid w:val="002C62FA"/>
    <w:rsid w:val="00313E7A"/>
    <w:rsid w:val="00315A27"/>
    <w:rsid w:val="00324004"/>
    <w:rsid w:val="003247C9"/>
    <w:rsid w:val="003251AB"/>
    <w:rsid w:val="00336783"/>
    <w:rsid w:val="00343BEF"/>
    <w:rsid w:val="00361B9F"/>
    <w:rsid w:val="00363CF7"/>
    <w:rsid w:val="003642A9"/>
    <w:rsid w:val="00371807"/>
    <w:rsid w:val="003760A2"/>
    <w:rsid w:val="00387F1E"/>
    <w:rsid w:val="003D58A3"/>
    <w:rsid w:val="003D7465"/>
    <w:rsid w:val="003D74C9"/>
    <w:rsid w:val="003E01B7"/>
    <w:rsid w:val="003E4FC4"/>
    <w:rsid w:val="00437B7D"/>
    <w:rsid w:val="00447E69"/>
    <w:rsid w:val="00486633"/>
    <w:rsid w:val="0049470A"/>
    <w:rsid w:val="004A761F"/>
    <w:rsid w:val="004C0127"/>
    <w:rsid w:val="004E1BAF"/>
    <w:rsid w:val="0050041B"/>
    <w:rsid w:val="00537688"/>
    <w:rsid w:val="00550247"/>
    <w:rsid w:val="00556887"/>
    <w:rsid w:val="0056213B"/>
    <w:rsid w:val="00562504"/>
    <w:rsid w:val="00564C7D"/>
    <w:rsid w:val="00566D41"/>
    <w:rsid w:val="00581AF9"/>
    <w:rsid w:val="00596F5B"/>
    <w:rsid w:val="005D47A5"/>
    <w:rsid w:val="005E6F12"/>
    <w:rsid w:val="005F1279"/>
    <w:rsid w:val="005F227D"/>
    <w:rsid w:val="00604414"/>
    <w:rsid w:val="00614398"/>
    <w:rsid w:val="0063031D"/>
    <w:rsid w:val="006347CC"/>
    <w:rsid w:val="00641E09"/>
    <w:rsid w:val="00642D1E"/>
    <w:rsid w:val="00650A4D"/>
    <w:rsid w:val="00666A56"/>
    <w:rsid w:val="00675E25"/>
    <w:rsid w:val="00683035"/>
    <w:rsid w:val="006831A3"/>
    <w:rsid w:val="006944F5"/>
    <w:rsid w:val="006A5E0D"/>
    <w:rsid w:val="006A7353"/>
    <w:rsid w:val="006B027C"/>
    <w:rsid w:val="006B3974"/>
    <w:rsid w:val="006C00C3"/>
    <w:rsid w:val="006C6332"/>
    <w:rsid w:val="006E0849"/>
    <w:rsid w:val="007060BA"/>
    <w:rsid w:val="00707E3E"/>
    <w:rsid w:val="00725BDE"/>
    <w:rsid w:val="00725E4B"/>
    <w:rsid w:val="00790639"/>
    <w:rsid w:val="00791BD8"/>
    <w:rsid w:val="007A24D9"/>
    <w:rsid w:val="007F2355"/>
    <w:rsid w:val="00805A6E"/>
    <w:rsid w:val="0080715C"/>
    <w:rsid w:val="00815100"/>
    <w:rsid w:val="00823EE0"/>
    <w:rsid w:val="00865E8C"/>
    <w:rsid w:val="00872411"/>
    <w:rsid w:val="00874EE3"/>
    <w:rsid w:val="008754D6"/>
    <w:rsid w:val="00877EFE"/>
    <w:rsid w:val="008B04BA"/>
    <w:rsid w:val="008B187B"/>
    <w:rsid w:val="008C5124"/>
    <w:rsid w:val="008D3321"/>
    <w:rsid w:val="008E2C8B"/>
    <w:rsid w:val="008E2DCE"/>
    <w:rsid w:val="008E484C"/>
    <w:rsid w:val="008E6A7E"/>
    <w:rsid w:val="00913D44"/>
    <w:rsid w:val="009323EF"/>
    <w:rsid w:val="00935CFB"/>
    <w:rsid w:val="0094053B"/>
    <w:rsid w:val="00944CBC"/>
    <w:rsid w:val="00950FE7"/>
    <w:rsid w:val="009656F3"/>
    <w:rsid w:val="00980FB1"/>
    <w:rsid w:val="009856A8"/>
    <w:rsid w:val="009C0C63"/>
    <w:rsid w:val="009C48C9"/>
    <w:rsid w:val="009E4ED7"/>
    <w:rsid w:val="009F4ABC"/>
    <w:rsid w:val="00A02B65"/>
    <w:rsid w:val="00A04C0B"/>
    <w:rsid w:val="00A27FD0"/>
    <w:rsid w:val="00A45970"/>
    <w:rsid w:val="00A77CFE"/>
    <w:rsid w:val="00AB24D5"/>
    <w:rsid w:val="00AC3EE5"/>
    <w:rsid w:val="00AC443D"/>
    <w:rsid w:val="00B03B30"/>
    <w:rsid w:val="00B341A0"/>
    <w:rsid w:val="00B47A11"/>
    <w:rsid w:val="00B6087E"/>
    <w:rsid w:val="00B6751E"/>
    <w:rsid w:val="00B70C97"/>
    <w:rsid w:val="00B71DDC"/>
    <w:rsid w:val="00B815E6"/>
    <w:rsid w:val="00B90F01"/>
    <w:rsid w:val="00B95447"/>
    <w:rsid w:val="00BD4C0B"/>
    <w:rsid w:val="00BE785F"/>
    <w:rsid w:val="00C06033"/>
    <w:rsid w:val="00C15E7F"/>
    <w:rsid w:val="00C25B8E"/>
    <w:rsid w:val="00C40196"/>
    <w:rsid w:val="00C50026"/>
    <w:rsid w:val="00C5401A"/>
    <w:rsid w:val="00C635C7"/>
    <w:rsid w:val="00C73499"/>
    <w:rsid w:val="00C862C5"/>
    <w:rsid w:val="00C95967"/>
    <w:rsid w:val="00C97F10"/>
    <w:rsid w:val="00CB13BF"/>
    <w:rsid w:val="00CB7593"/>
    <w:rsid w:val="00CF2BBB"/>
    <w:rsid w:val="00CF560F"/>
    <w:rsid w:val="00D0269C"/>
    <w:rsid w:val="00D13F49"/>
    <w:rsid w:val="00D272A1"/>
    <w:rsid w:val="00D33D60"/>
    <w:rsid w:val="00D34447"/>
    <w:rsid w:val="00D6142D"/>
    <w:rsid w:val="00D62CA6"/>
    <w:rsid w:val="00D66E76"/>
    <w:rsid w:val="00D80716"/>
    <w:rsid w:val="00DB6E6C"/>
    <w:rsid w:val="00DE39EB"/>
    <w:rsid w:val="00DE6A5D"/>
    <w:rsid w:val="00E05620"/>
    <w:rsid w:val="00E32A1D"/>
    <w:rsid w:val="00E44295"/>
    <w:rsid w:val="00E449DF"/>
    <w:rsid w:val="00E51CB8"/>
    <w:rsid w:val="00E85A9A"/>
    <w:rsid w:val="00E955B8"/>
    <w:rsid w:val="00E9708D"/>
    <w:rsid w:val="00EB1211"/>
    <w:rsid w:val="00EB2E24"/>
    <w:rsid w:val="00EB66AF"/>
    <w:rsid w:val="00EC2DEC"/>
    <w:rsid w:val="00ED0290"/>
    <w:rsid w:val="00ED5C24"/>
    <w:rsid w:val="00ED7072"/>
    <w:rsid w:val="00EE5111"/>
    <w:rsid w:val="00EE73E9"/>
    <w:rsid w:val="00F037B5"/>
    <w:rsid w:val="00F34576"/>
    <w:rsid w:val="00F35F95"/>
    <w:rsid w:val="00F65A20"/>
    <w:rsid w:val="00F668C5"/>
    <w:rsid w:val="00F72984"/>
    <w:rsid w:val="00F76BEB"/>
    <w:rsid w:val="00F81D19"/>
    <w:rsid w:val="00F859FE"/>
    <w:rsid w:val="00F924C5"/>
    <w:rsid w:val="00FA34F6"/>
    <w:rsid w:val="00FB3BA6"/>
    <w:rsid w:val="00FB43B7"/>
    <w:rsid w:val="00FB5A3E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593632C"/>
  <w15:docId w15:val="{5002CFFE-F3B1-4706-A82A-FB5867B6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6831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1A3"/>
    <w:rPr>
      <w:color w:val="605E5C"/>
      <w:shd w:val="clear" w:color="auto" w:fill="E1DFDD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"/>
    <w:basedOn w:val="Normal"/>
    <w:link w:val="PrrafodelistaCar"/>
    <w:uiPriority w:val="34"/>
    <w:qFormat/>
    <w:rsid w:val="006831A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qFormat/>
    <w:locked/>
    <w:rsid w:val="00790639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37B7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6A5D"/>
    <w:rPr>
      <w:color w:val="605E5C"/>
      <w:shd w:val="clear" w:color="auto" w:fill="E1DFDD"/>
    </w:rPr>
  </w:style>
  <w:style w:type="paragraph" w:customStyle="1" w:styleId="Default">
    <w:name w:val="Default"/>
    <w:rsid w:val="00DE6A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antillana@innovateperu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1CD3-2FA0-439F-A375-97006238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Bely Huiza Ayuque</cp:lastModifiedBy>
  <cp:revision>2</cp:revision>
  <cp:lastPrinted>2019-08-02T15:02:00Z</cp:lastPrinted>
  <dcterms:created xsi:type="dcterms:W3CDTF">2019-10-04T20:50:00Z</dcterms:created>
  <dcterms:modified xsi:type="dcterms:W3CDTF">2019-10-04T20:50:00Z</dcterms:modified>
</cp:coreProperties>
</file>